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D0B2C" w14:textId="77777777" w:rsidR="00AA45E6" w:rsidRDefault="00AA45E6" w:rsidP="00AA45E6">
      <w:pPr>
        <w:rPr>
          <w:rFonts w:eastAsia="Times"/>
        </w:rPr>
      </w:pPr>
    </w:p>
    <w:p w14:paraId="5DB2FC39" w14:textId="7D4270AC" w:rsidR="00AA45E6" w:rsidRPr="00AA45E6" w:rsidRDefault="00AA45E6" w:rsidP="00AA45E6">
      <w:pPr>
        <w:rPr>
          <w:rFonts w:eastAsia="Times"/>
        </w:rPr>
      </w:pPr>
      <w:r w:rsidRPr="00AA45E6">
        <w:rPr>
          <w:rFonts w:eastAsia="Times"/>
        </w:rPr>
        <w:t>Lp Martin Lambing</w:t>
      </w:r>
    </w:p>
    <w:p w14:paraId="3682F68B" w14:textId="4A20BD8B" w:rsidR="00AA45E6" w:rsidRDefault="00AA45E6" w:rsidP="00AA45E6">
      <w:pPr>
        <w:rPr>
          <w:rFonts w:eastAsia="Times"/>
        </w:rPr>
      </w:pPr>
      <w:r w:rsidRPr="00AA45E6">
        <w:rPr>
          <w:rFonts w:eastAsia="Times"/>
        </w:rPr>
        <w:t xml:space="preserve">Päästeamet </w:t>
      </w:r>
      <w:hyperlink r:id="rId8" w:history="1">
        <w:r w:rsidRPr="00AA45E6">
          <w:rPr>
            <w:rStyle w:val="Hperlink"/>
            <w:rFonts w:eastAsia="Times"/>
          </w:rPr>
          <w:t>rescue@rescue.ee</w:t>
        </w:r>
      </w:hyperlink>
    </w:p>
    <w:p w14:paraId="0BEEA765" w14:textId="77777777" w:rsidR="00AA45E6" w:rsidRPr="00AA45E6" w:rsidRDefault="00AA45E6" w:rsidP="00AA45E6">
      <w:pPr>
        <w:rPr>
          <w:rFonts w:eastAsia="Times"/>
        </w:rPr>
      </w:pPr>
    </w:p>
    <w:p w14:paraId="5938F22F" w14:textId="45C6F7FB" w:rsidR="00AA45E6" w:rsidRDefault="00AA45E6" w:rsidP="00AA45E6">
      <w:pPr>
        <w:jc w:val="right"/>
        <w:rPr>
          <w:rFonts w:eastAsia="Times"/>
        </w:rPr>
      </w:pPr>
      <w:r>
        <w:rPr>
          <w:rFonts w:eastAsia="Times"/>
        </w:rPr>
        <w:t xml:space="preserve">Meie KL 126-24 </w:t>
      </w:r>
      <w:r w:rsidRPr="00AA45E6">
        <w:rPr>
          <w:rFonts w:eastAsia="Times"/>
        </w:rPr>
        <w:t>07.10.2024</w:t>
      </w:r>
    </w:p>
    <w:p w14:paraId="2045FB5B" w14:textId="77777777" w:rsidR="00AA45E6" w:rsidRPr="00AA45E6" w:rsidRDefault="00AA45E6" w:rsidP="00AA45E6">
      <w:pPr>
        <w:jc w:val="right"/>
        <w:rPr>
          <w:rFonts w:eastAsia="Times"/>
        </w:rPr>
      </w:pPr>
    </w:p>
    <w:p w14:paraId="6B413F67" w14:textId="65E95183" w:rsidR="00877A70" w:rsidRDefault="00877A70" w:rsidP="004A1A71">
      <w:pPr>
        <w:rPr>
          <w:rFonts w:eastAsia="Times"/>
        </w:rPr>
      </w:pPr>
    </w:p>
    <w:p w14:paraId="6EA5F89C" w14:textId="7540E931" w:rsidR="00AA45E6" w:rsidRPr="00AA45E6" w:rsidRDefault="00AA45E6" w:rsidP="004A1A71">
      <w:pPr>
        <w:rPr>
          <w:rFonts w:eastAsia="Times"/>
          <w:b/>
          <w:bCs/>
        </w:rPr>
      </w:pPr>
      <w:r w:rsidRPr="00AA45E6">
        <w:rPr>
          <w:rFonts w:eastAsia="Times"/>
          <w:b/>
          <w:bCs/>
        </w:rPr>
        <w:t>Korterelamute ohutuse</w:t>
      </w:r>
      <w:r w:rsidR="00055F9F">
        <w:rPr>
          <w:rFonts w:eastAsia="Times"/>
          <w:b/>
          <w:bCs/>
        </w:rPr>
        <w:t xml:space="preserve"> parandamise vajadusest </w:t>
      </w:r>
    </w:p>
    <w:p w14:paraId="1F9C735E" w14:textId="77777777" w:rsidR="00AA45E6" w:rsidRDefault="00AA45E6" w:rsidP="004A1A71">
      <w:pPr>
        <w:rPr>
          <w:rFonts w:eastAsia="Times"/>
        </w:rPr>
      </w:pPr>
    </w:p>
    <w:p w14:paraId="2B5C19CE" w14:textId="79591C42" w:rsidR="00AA45E6" w:rsidRDefault="00AA45E6" w:rsidP="00AA45E6">
      <w:pPr>
        <w:rPr>
          <w:rFonts w:eastAsia="Times"/>
        </w:rPr>
      </w:pPr>
      <w:r w:rsidRPr="00AA45E6">
        <w:rPr>
          <w:rFonts w:eastAsia="Times"/>
        </w:rPr>
        <w:t xml:space="preserve">Eesti Omanike Keskliit teeb ettepaneku kohtuda, et arutada võimalusi, kuidas parandada kortermajade tuleohutust, eesmärgiga säästa elanike elu, tervist ja vara. Omanike liidule teeb muret tänane ohutusjärelevalve korraldus, mis jagab kortermaja </w:t>
      </w:r>
      <w:r w:rsidR="00AF113F">
        <w:rPr>
          <w:rFonts w:eastAsia="Times"/>
        </w:rPr>
        <w:t>erinevateks</w:t>
      </w:r>
      <w:r w:rsidRPr="00AA45E6">
        <w:rPr>
          <w:rFonts w:eastAsia="Times"/>
        </w:rPr>
        <w:t xml:space="preserve"> vastutustsooni</w:t>
      </w:r>
      <w:r w:rsidR="00AF113F">
        <w:rPr>
          <w:rFonts w:eastAsia="Times"/>
        </w:rPr>
        <w:t>deks</w:t>
      </w:r>
      <w:r w:rsidRPr="00AA45E6">
        <w:rPr>
          <w:rFonts w:eastAsia="Times"/>
        </w:rPr>
        <w:t>, kus üldkasutatavate ruumide eest vastutab korteriühistu ja korteri eest korteriomanik.</w:t>
      </w:r>
    </w:p>
    <w:p w14:paraId="7D754CD0" w14:textId="77777777" w:rsidR="00AA45E6" w:rsidRPr="00AA45E6" w:rsidRDefault="00AA45E6" w:rsidP="00AA45E6">
      <w:pPr>
        <w:rPr>
          <w:rFonts w:eastAsia="Times"/>
        </w:rPr>
      </w:pPr>
    </w:p>
    <w:p w14:paraId="561A43F8" w14:textId="05B24854" w:rsidR="00AA45E6" w:rsidRPr="00AA45E6" w:rsidRDefault="00932EC0" w:rsidP="00AA45E6">
      <w:pPr>
        <w:rPr>
          <w:rFonts w:eastAsia="Times"/>
        </w:rPr>
      </w:pPr>
      <w:r>
        <w:rPr>
          <w:rFonts w:eastAsia="Times"/>
        </w:rPr>
        <w:t>K</w:t>
      </w:r>
      <w:r w:rsidR="00AA45E6" w:rsidRPr="00AA45E6">
        <w:rPr>
          <w:rFonts w:eastAsia="Times"/>
        </w:rPr>
        <w:t>ortermaja kaheks vastutustsooniks jagamine</w:t>
      </w:r>
      <w:r>
        <w:rPr>
          <w:rFonts w:eastAsia="Times"/>
        </w:rPr>
        <w:t xml:space="preserve"> toob selle elanikele</w:t>
      </w:r>
      <w:r w:rsidR="00AA45E6" w:rsidRPr="00AA45E6">
        <w:rPr>
          <w:rFonts w:eastAsia="Times"/>
        </w:rPr>
        <w:t xml:space="preserve"> kaasa järgmised probleemid:</w:t>
      </w:r>
    </w:p>
    <w:p w14:paraId="62E93FBF" w14:textId="43E0B232" w:rsidR="00AA45E6" w:rsidRPr="00AA45E6" w:rsidRDefault="00AA45E6" w:rsidP="00AA45E6">
      <w:pPr>
        <w:rPr>
          <w:rFonts w:eastAsia="Times"/>
        </w:rPr>
      </w:pPr>
      <w:r w:rsidRPr="00AA45E6">
        <w:rPr>
          <w:rFonts w:eastAsia="Times"/>
        </w:rPr>
        <w:t>- Jagatud vastutuse tõttu puudub ülevaade, kas</w:t>
      </w:r>
      <w:r w:rsidR="00932EC0">
        <w:rPr>
          <w:rFonts w:eastAsia="Times"/>
        </w:rPr>
        <w:t xml:space="preserve"> kõik</w:t>
      </w:r>
      <w:r w:rsidRPr="00AA45E6">
        <w:rPr>
          <w:rFonts w:eastAsia="Times"/>
        </w:rPr>
        <w:t xml:space="preserve"> korteriomanikud täidavad korterelamus tuleohutusnõudeid. Olukorras, kus Eestis on üle 500 000 korteri, on ebarealistlik, et nende üle suudavad järelevalvet teostada järelevalve asutused. Korteriühistud, mis peaksid esimestena vastutama, järgivad omakorda järelevalveametite eeskuju ning tegelevad „oma“ vastustusalaga.</w:t>
      </w:r>
    </w:p>
    <w:p w14:paraId="00AD78A2" w14:textId="1C0E8A42" w:rsidR="00AA45E6" w:rsidRPr="00AA45E6" w:rsidRDefault="00AA45E6" w:rsidP="00AA45E6">
      <w:pPr>
        <w:rPr>
          <w:rFonts w:eastAsia="Times"/>
        </w:rPr>
      </w:pPr>
      <w:r w:rsidRPr="00AA45E6">
        <w:rPr>
          <w:rFonts w:eastAsia="Times"/>
        </w:rPr>
        <w:t xml:space="preserve">- Korteriomaniku ja korteriühistu vahelise vastusala piir on ebamäärane, tekitades (ohu)alad, millele keegi tähelepanu ei pööra. Kõige sagedamini esineb see probleem nõuetele mittevastavate korteri välisustega ja õigusvastaste küttekehade ehitamisega. Nende puhul sõltub vastutuse ühele või teisele isikule panek ametniku suvaotsusest. Seejuures on kõige muret tekitavam, </w:t>
      </w:r>
      <w:r w:rsidR="00932EC0">
        <w:rPr>
          <w:rFonts w:eastAsia="Times"/>
        </w:rPr>
        <w:t>kui</w:t>
      </w:r>
      <w:r w:rsidRPr="00AA45E6">
        <w:rPr>
          <w:rFonts w:eastAsia="Times"/>
        </w:rPr>
        <w:t xml:space="preserve"> vastutus</w:t>
      </w:r>
      <w:r w:rsidR="00932EC0">
        <w:rPr>
          <w:rFonts w:eastAsia="Times"/>
        </w:rPr>
        <w:t xml:space="preserve"> pannakse</w:t>
      </w:r>
      <w:r w:rsidRPr="00AA45E6">
        <w:rPr>
          <w:rFonts w:eastAsia="Times"/>
        </w:rPr>
        <w:t xml:space="preserve"> korteriomanikule, </w:t>
      </w:r>
      <w:r w:rsidR="00932EC0">
        <w:rPr>
          <w:rFonts w:eastAsia="Times"/>
        </w:rPr>
        <w:t>sest siis</w:t>
      </w:r>
      <w:r w:rsidRPr="00AA45E6">
        <w:rPr>
          <w:rFonts w:eastAsia="Times"/>
        </w:rPr>
        <w:t xml:space="preserve"> ei saa ohuolukorrast teada korteriühistu</w:t>
      </w:r>
      <w:r w:rsidR="00932EC0">
        <w:rPr>
          <w:rFonts w:eastAsia="Times"/>
        </w:rPr>
        <w:t xml:space="preserve"> ega ka</w:t>
      </w:r>
      <w:r w:rsidRPr="00AA45E6">
        <w:rPr>
          <w:rFonts w:eastAsia="Times"/>
        </w:rPr>
        <w:t xml:space="preserve"> teised korteriomanikud</w:t>
      </w:r>
      <w:r w:rsidR="00932EC0">
        <w:rPr>
          <w:rFonts w:eastAsia="Times"/>
        </w:rPr>
        <w:t>. Nagu omanike liit juba eelmises punktis märkis, siis r</w:t>
      </w:r>
      <w:r w:rsidRPr="00AA45E6">
        <w:rPr>
          <w:rFonts w:eastAsia="Times"/>
        </w:rPr>
        <w:t>iigi</w:t>
      </w:r>
      <w:r w:rsidR="00932EC0">
        <w:rPr>
          <w:rFonts w:eastAsia="Times"/>
        </w:rPr>
        <w:t>l</w:t>
      </w:r>
      <w:r w:rsidRPr="00AA45E6">
        <w:rPr>
          <w:rFonts w:eastAsia="Times"/>
        </w:rPr>
        <w:t xml:space="preserve"> </w:t>
      </w:r>
      <w:r w:rsidR="00932EC0">
        <w:rPr>
          <w:rFonts w:eastAsia="Times"/>
        </w:rPr>
        <w:t>selliste korterite üle järlevalve tegemiseks piisavalt võimekust ei ole</w:t>
      </w:r>
      <w:r w:rsidRPr="00AA45E6">
        <w:rPr>
          <w:rFonts w:eastAsia="Times"/>
        </w:rPr>
        <w:t>.</w:t>
      </w:r>
    </w:p>
    <w:p w14:paraId="19F983B8" w14:textId="3B9FB81D" w:rsidR="00AA45E6" w:rsidRPr="00AA45E6" w:rsidRDefault="00AA45E6" w:rsidP="00AA45E6">
      <w:pPr>
        <w:rPr>
          <w:rFonts w:eastAsia="Times"/>
        </w:rPr>
      </w:pPr>
      <w:r w:rsidRPr="00AA45E6">
        <w:rPr>
          <w:rFonts w:eastAsia="Times"/>
        </w:rPr>
        <w:t>- Korteriomanikul puudub ülevaade sellest, kas teised korteriomanikud täidavad korterelamu osas kõiki tuleohutusnõudeid. Kindlus, et kõikides korterites on tuleohutusnõuded täidetud, saab korteriomanikel tekkida üksnes siis, kuid kõikide korterite järelevalve on korraldatud ühe isiku poolt.</w:t>
      </w:r>
      <w:r w:rsidR="00932EC0">
        <w:rPr>
          <w:rFonts w:eastAsia="Times"/>
        </w:rPr>
        <w:t xml:space="preserve"> Kortermajas saab selleks olla üksnes korteriühistu, millele on selle ülesande täitsmiseks seadusega kõik vahendid ka antud.</w:t>
      </w:r>
      <w:r w:rsidR="00AF113F">
        <w:rPr>
          <w:rFonts w:eastAsia="Times"/>
        </w:rPr>
        <w:t xml:space="preserve"> </w:t>
      </w:r>
    </w:p>
    <w:p w14:paraId="143EEB69" w14:textId="77777777" w:rsidR="00AA45E6" w:rsidRPr="00AA45E6" w:rsidRDefault="00AA45E6" w:rsidP="00AA45E6">
      <w:pPr>
        <w:rPr>
          <w:rFonts w:eastAsia="Times"/>
        </w:rPr>
      </w:pPr>
    </w:p>
    <w:p w14:paraId="4CD9D7A6" w14:textId="2CF3FC9F" w:rsidR="00AA45E6" w:rsidRPr="00AA45E6" w:rsidRDefault="00AA45E6" w:rsidP="00AA45E6">
      <w:pPr>
        <w:rPr>
          <w:rFonts w:eastAsia="Times"/>
        </w:rPr>
      </w:pPr>
      <w:r w:rsidRPr="00AA45E6">
        <w:rPr>
          <w:rFonts w:eastAsia="Times"/>
        </w:rPr>
        <w:t>Omanike liidule teada olevalt ei kohusta</w:t>
      </w:r>
      <w:r w:rsidR="00AF113F">
        <w:rPr>
          <w:rFonts w:eastAsia="Times"/>
        </w:rPr>
        <w:t xml:space="preserve"> ükski õigusakt Päästeametit</w:t>
      </w:r>
      <w:r w:rsidRPr="00AA45E6">
        <w:rPr>
          <w:rFonts w:eastAsia="Times"/>
        </w:rPr>
        <w:t xml:space="preserve"> </w:t>
      </w:r>
      <w:r w:rsidR="00AF113F">
        <w:rPr>
          <w:rFonts w:eastAsia="Times"/>
        </w:rPr>
        <w:t xml:space="preserve">korterelamutes ohutusega seotud </w:t>
      </w:r>
      <w:r w:rsidRPr="00AA45E6">
        <w:rPr>
          <w:rFonts w:eastAsia="Times"/>
        </w:rPr>
        <w:t>vastutust jagama.</w:t>
      </w:r>
      <w:r w:rsidR="00AF113F">
        <w:rPr>
          <w:rFonts w:eastAsia="Times"/>
        </w:rPr>
        <w:t xml:space="preserve"> Kuna ameti</w:t>
      </w:r>
      <w:r w:rsidRPr="00AA45E6">
        <w:rPr>
          <w:rFonts w:eastAsia="Times"/>
        </w:rPr>
        <w:t xml:space="preserve"> praktika on vastuolus</w:t>
      </w:r>
      <w:r w:rsidR="00AF113F">
        <w:rPr>
          <w:rFonts w:eastAsia="Times"/>
        </w:rPr>
        <w:t xml:space="preserve"> ka</w:t>
      </w:r>
      <w:r w:rsidRPr="00AA45E6">
        <w:rPr>
          <w:rFonts w:eastAsia="Times"/>
        </w:rPr>
        <w:t xml:space="preserve"> korterelamute vastutuskontseptsiooniga, mille kohaselt on korterelamu ohutus jagamatu ning korteriühistu vastutusel</w:t>
      </w:r>
      <w:r w:rsidR="00AF113F">
        <w:rPr>
          <w:rFonts w:eastAsia="Times"/>
        </w:rPr>
        <w:t>, siis soovime näha</w:t>
      </w:r>
      <w:r w:rsidR="00055F9F">
        <w:rPr>
          <w:rFonts w:eastAsia="Times"/>
        </w:rPr>
        <w:t xml:space="preserve"> muutust, mis tagab korterelamute elanikele suurema ohutuse, riigile väiksema halduskoormuse ning on lisaks kooskõlas kehtiva õigusega.</w:t>
      </w:r>
      <w:r w:rsidRPr="00AA45E6">
        <w:rPr>
          <w:rFonts w:eastAsia="Times"/>
        </w:rPr>
        <w:t xml:space="preserve"> </w:t>
      </w:r>
      <w:r w:rsidR="00055F9F">
        <w:rPr>
          <w:rFonts w:eastAsia="Times"/>
        </w:rPr>
        <w:t xml:space="preserve">Oleme </w:t>
      </w:r>
      <w:r w:rsidRPr="00AA45E6">
        <w:rPr>
          <w:rFonts w:eastAsia="Times"/>
        </w:rPr>
        <w:t>valmis</w:t>
      </w:r>
      <w:r w:rsidR="00055F9F">
        <w:rPr>
          <w:rFonts w:eastAsia="Times"/>
        </w:rPr>
        <w:t xml:space="preserve"> selle nimel</w:t>
      </w:r>
      <w:r w:rsidRPr="00AA45E6">
        <w:rPr>
          <w:rFonts w:eastAsia="Times"/>
        </w:rPr>
        <w:t xml:space="preserve"> panustama</w:t>
      </w:r>
      <w:r w:rsidR="00055F9F">
        <w:rPr>
          <w:rFonts w:eastAsia="Times"/>
        </w:rPr>
        <w:t xml:space="preserve"> senisest</w:t>
      </w:r>
      <w:r w:rsidRPr="00AA45E6">
        <w:rPr>
          <w:rFonts w:eastAsia="Times"/>
        </w:rPr>
        <w:t xml:space="preserve"> parema lahenduse leidmisesse ja sellega seotud selgitustöösse.</w:t>
      </w:r>
    </w:p>
    <w:p w14:paraId="5C32DBD9" w14:textId="77777777" w:rsidR="00AA45E6" w:rsidRPr="00AA45E6" w:rsidRDefault="00AA45E6" w:rsidP="00AA45E6">
      <w:pPr>
        <w:rPr>
          <w:rFonts w:eastAsia="Times"/>
        </w:rPr>
      </w:pPr>
    </w:p>
    <w:p w14:paraId="26290294" w14:textId="77777777" w:rsidR="00AA45E6" w:rsidRPr="00AA45E6" w:rsidRDefault="00AA45E6" w:rsidP="00AA45E6">
      <w:pPr>
        <w:rPr>
          <w:rFonts w:eastAsia="Times"/>
        </w:rPr>
      </w:pPr>
    </w:p>
    <w:p w14:paraId="61808C6A" w14:textId="785BCF30" w:rsidR="00AA45E6" w:rsidRPr="00AA45E6" w:rsidRDefault="00AA45E6" w:rsidP="00AA45E6">
      <w:pPr>
        <w:rPr>
          <w:rFonts w:eastAsia="Times"/>
        </w:rPr>
      </w:pPr>
      <w:r w:rsidRPr="00AA45E6">
        <w:rPr>
          <w:rFonts w:eastAsia="Times"/>
        </w:rPr>
        <w:t>Lugupidamisega,</w:t>
      </w:r>
    </w:p>
    <w:p w14:paraId="1B97A889" w14:textId="77777777" w:rsidR="00AA45E6" w:rsidRPr="00AA45E6" w:rsidRDefault="00AA45E6" w:rsidP="00AA45E6">
      <w:pPr>
        <w:rPr>
          <w:rFonts w:eastAsia="Times"/>
        </w:rPr>
      </w:pPr>
    </w:p>
    <w:p w14:paraId="5E253822" w14:textId="4CB93610" w:rsidR="00AA45E6" w:rsidRPr="00AA45E6" w:rsidRDefault="00AA45E6" w:rsidP="00AA45E6">
      <w:pPr>
        <w:rPr>
          <w:rFonts w:eastAsia="Times"/>
        </w:rPr>
      </w:pPr>
      <w:r w:rsidRPr="00AA45E6">
        <w:rPr>
          <w:rFonts w:eastAsia="Times"/>
        </w:rPr>
        <w:t>Andry Krass</w:t>
      </w:r>
    </w:p>
    <w:p w14:paraId="1FA156A2" w14:textId="54E76923" w:rsidR="00AA45E6" w:rsidRPr="004A1A71" w:rsidRDefault="00AA45E6" w:rsidP="00AA45E6">
      <w:pPr>
        <w:rPr>
          <w:rFonts w:eastAsia="Times"/>
        </w:rPr>
      </w:pPr>
      <w:r w:rsidRPr="00AA45E6">
        <w:rPr>
          <w:rFonts w:eastAsia="Times"/>
        </w:rPr>
        <w:t>Juhatuse esimees</w:t>
      </w:r>
    </w:p>
    <w:sectPr w:rsidR="00AA45E6" w:rsidRPr="004A1A71">
      <w:headerReference w:type="even" r:id="rId9"/>
      <w:headerReference w:type="default" r:id="rId10"/>
      <w:footerReference w:type="even" r:id="rId11"/>
      <w:footerReference w:type="default" r:id="rId12"/>
      <w:headerReference w:type="first" r:id="rId13"/>
      <w:footerReference w:type="first" r:id="rId14"/>
      <w:pgSz w:w="11907" w:h="16840"/>
      <w:pgMar w:top="1417" w:right="1417" w:bottom="1417" w:left="1417" w:header="709" w:footer="3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7A5AE" w14:textId="77777777" w:rsidR="005D67F2" w:rsidRDefault="005D67F2">
      <w:r>
        <w:separator/>
      </w:r>
    </w:p>
  </w:endnote>
  <w:endnote w:type="continuationSeparator" w:id="0">
    <w:p w14:paraId="7F2DC484" w14:textId="77777777" w:rsidR="005D67F2" w:rsidRDefault="005D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33A4F" w14:textId="77777777" w:rsidR="00877A70" w:rsidRDefault="00877A70">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65D4C" w14:textId="77777777" w:rsidR="00877A70" w:rsidRDefault="004A1A71">
    <w:pPr>
      <w:pBdr>
        <w:top w:val="nil"/>
        <w:left w:val="nil"/>
        <w:bottom w:val="nil"/>
        <w:right w:val="nil"/>
        <w:between w:val="nil"/>
      </w:pBdr>
      <w:spacing w:before="113"/>
      <w:jc w:val="center"/>
      <w:rPr>
        <w:rFonts w:ascii="Arial" w:eastAsia="Arial" w:hAnsi="Arial" w:cs="Arial"/>
        <w:b/>
        <w:color w:val="000000"/>
        <w:sz w:val="16"/>
        <w:szCs w:val="16"/>
      </w:rPr>
    </w:pPr>
    <w:r>
      <w:rPr>
        <w:rFonts w:ascii="Arial" w:eastAsia="Arial" w:hAnsi="Arial" w:cs="Arial"/>
        <w:b/>
        <w:color w:val="000000"/>
        <w:sz w:val="16"/>
        <w:szCs w:val="16"/>
      </w:rPr>
      <w:t>www.omanikud.ee</w:t>
    </w:r>
    <w:r>
      <w:rPr>
        <w:rFonts w:ascii="Arial" w:eastAsia="Arial" w:hAnsi="Arial" w:cs="Arial"/>
        <w:color w:val="000000"/>
        <w:sz w:val="16"/>
        <w:szCs w:val="16"/>
      </w:rPr>
      <w:t xml:space="preserve">   </w:t>
    </w:r>
    <w:r>
      <w:rPr>
        <w:rFonts w:ascii="Arial" w:eastAsia="Arial" w:hAnsi="Arial" w:cs="Arial"/>
        <w:color w:val="AF0F23"/>
        <w:sz w:val="16"/>
        <w:szCs w:val="16"/>
      </w:rPr>
      <w:t>•</w:t>
    </w:r>
    <w:r>
      <w:rPr>
        <w:rFonts w:ascii="Arial" w:eastAsia="Arial" w:hAnsi="Arial" w:cs="Arial"/>
        <w:color w:val="000000"/>
        <w:sz w:val="16"/>
        <w:szCs w:val="16"/>
      </w:rPr>
      <w:t xml:space="preserve">   tel: +372 642 7020   </w:t>
    </w:r>
    <w:r>
      <w:rPr>
        <w:rFonts w:ascii="Arial" w:eastAsia="Arial" w:hAnsi="Arial" w:cs="Arial"/>
        <w:color w:val="AF0F23"/>
        <w:sz w:val="16"/>
        <w:szCs w:val="16"/>
      </w:rPr>
      <w:t>•</w:t>
    </w:r>
    <w:r>
      <w:rPr>
        <w:rFonts w:ascii="Arial" w:eastAsia="Arial" w:hAnsi="Arial" w:cs="Arial"/>
        <w:color w:val="000000"/>
        <w:sz w:val="16"/>
        <w:szCs w:val="16"/>
      </w:rPr>
      <w:t xml:space="preserve">   e-post: omanikud@omanikud.ee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05849" w14:textId="77777777" w:rsidR="00877A70" w:rsidRDefault="00877A70">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ED00F" w14:textId="77777777" w:rsidR="005D67F2" w:rsidRDefault="005D67F2">
      <w:r>
        <w:separator/>
      </w:r>
    </w:p>
  </w:footnote>
  <w:footnote w:type="continuationSeparator" w:id="0">
    <w:p w14:paraId="41E9A8A9" w14:textId="77777777" w:rsidR="005D67F2" w:rsidRDefault="005D6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7AE9" w14:textId="77777777" w:rsidR="00877A70" w:rsidRDefault="00877A70">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F0895" w14:textId="77777777" w:rsidR="00877A70" w:rsidRDefault="004A1A71">
    <w:pPr>
      <w:pBdr>
        <w:top w:val="nil"/>
        <w:left w:val="nil"/>
        <w:bottom w:val="nil"/>
        <w:right w:val="nil"/>
        <w:between w:val="nil"/>
      </w:pBdr>
      <w:tabs>
        <w:tab w:val="center" w:pos="4153"/>
        <w:tab w:val="right" w:pos="8306"/>
      </w:tabs>
      <w:rPr>
        <w:color w:val="000000"/>
      </w:rPr>
    </w:pPr>
    <w:r>
      <w:drawing>
        <wp:anchor distT="0" distB="0" distL="0" distR="0" simplePos="0" relativeHeight="251658240" behindDoc="1" locked="0" layoutInCell="1" hidden="0" allowOverlap="1" wp14:anchorId="522D107D" wp14:editId="25DE64E0">
          <wp:simplePos x="0" y="0"/>
          <wp:positionH relativeFrom="column">
            <wp:posOffset>-685799</wp:posOffset>
          </wp:positionH>
          <wp:positionV relativeFrom="paragraph">
            <wp:posOffset>-107314</wp:posOffset>
          </wp:positionV>
          <wp:extent cx="6756400" cy="9829800"/>
          <wp:effectExtent l="0" t="0" r="0" b="0"/>
          <wp:wrapNone/>
          <wp:docPr id="3" name="image1.png" descr="blank"/>
          <wp:cNvGraphicFramePr/>
          <a:graphic xmlns:a="http://schemas.openxmlformats.org/drawingml/2006/main">
            <a:graphicData uri="http://schemas.openxmlformats.org/drawingml/2006/picture">
              <pic:pic xmlns:pic="http://schemas.openxmlformats.org/drawingml/2006/picture">
                <pic:nvPicPr>
                  <pic:cNvPr id="0" name="image1.png" descr="blank"/>
                  <pic:cNvPicPr preferRelativeResize="0"/>
                </pic:nvPicPr>
                <pic:blipFill>
                  <a:blip r:embed="rId1"/>
                  <a:srcRect/>
                  <a:stretch>
                    <a:fillRect/>
                  </a:stretch>
                </pic:blipFill>
                <pic:spPr>
                  <a:xfrm>
                    <a:off x="0" y="0"/>
                    <a:ext cx="6756400" cy="98298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E62D2" w14:textId="77777777" w:rsidR="00877A70" w:rsidRDefault="00877A70">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E0547"/>
    <w:multiLevelType w:val="multilevel"/>
    <w:tmpl w:val="2D707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B358ED"/>
    <w:multiLevelType w:val="multilevel"/>
    <w:tmpl w:val="892ABC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FDE15E8"/>
    <w:multiLevelType w:val="multilevel"/>
    <w:tmpl w:val="2F24C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45101998">
    <w:abstractNumId w:val="2"/>
  </w:num>
  <w:num w:numId="2" w16cid:durableId="1005742679">
    <w:abstractNumId w:val="0"/>
  </w:num>
  <w:num w:numId="3" w16cid:durableId="1511867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70"/>
    <w:rsid w:val="00055F9F"/>
    <w:rsid w:val="004A1A71"/>
    <w:rsid w:val="005D67F2"/>
    <w:rsid w:val="00701612"/>
    <w:rsid w:val="00877A70"/>
    <w:rsid w:val="00932EC0"/>
    <w:rsid w:val="00AA45E6"/>
    <w:rsid w:val="00AF11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3AAB"/>
  <w15:docId w15:val="{247E029B-444C-4F7D-90AA-9A733AB7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t-E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noProof/>
      <w:lang w:eastAsia="en-US"/>
    </w:rPr>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link w:val="Pealkiri3Mrk"/>
    <w:uiPriority w:val="9"/>
    <w:semiHidden/>
    <w:unhideWhenUsed/>
    <w:qFormat/>
    <w:rsid w:val="00BF299C"/>
    <w:pPr>
      <w:keepNext/>
      <w:keepLines/>
      <w:spacing w:before="40"/>
      <w:outlineLvl w:val="2"/>
    </w:pPr>
    <w:rPr>
      <w:rFonts w:asciiTheme="majorHAnsi" w:eastAsiaTheme="majorEastAsia" w:hAnsiTheme="majorHAnsi" w:cstheme="majorBidi"/>
      <w:color w:val="243F60" w:themeColor="accent1" w:themeShade="7F"/>
    </w:rPr>
  </w:style>
  <w:style w:type="paragraph" w:styleId="Pealkiri4">
    <w:name w:val="heading 4"/>
    <w:basedOn w:val="Normaallaad"/>
    <w:next w:val="Normaallaad"/>
    <w:uiPriority w:val="9"/>
    <w:semiHidden/>
    <w:unhideWhenUsed/>
    <w:qFormat/>
    <w:pPr>
      <w:keepNext/>
      <w:keepLines/>
      <w:spacing w:before="240" w:after="40"/>
      <w:outlineLvl w:val="3"/>
    </w:pPr>
    <w:rPr>
      <w:b/>
    </w:rPr>
  </w:style>
  <w:style w:type="paragraph" w:styleId="Pealkiri5">
    <w:name w:val="heading 5"/>
    <w:basedOn w:val="Normaallaad"/>
    <w:next w:val="Normaallaad"/>
    <w:uiPriority w:val="9"/>
    <w:semiHidden/>
    <w:unhideWhenUsed/>
    <w:qFormat/>
    <w:pPr>
      <w:keepNext/>
      <w:keepLines/>
      <w:spacing w:before="220" w:after="40"/>
      <w:outlineLvl w:val="4"/>
    </w:pPr>
    <w:rPr>
      <w:b/>
      <w:sz w:val="22"/>
      <w:szCs w:val="22"/>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before="480" w:after="120"/>
    </w:pPr>
    <w:rPr>
      <w:b/>
      <w:sz w:val="72"/>
      <w:szCs w:val="72"/>
    </w:rPr>
  </w:style>
  <w:style w:type="paragraph" w:styleId="Pis">
    <w:name w:val="header"/>
    <w:basedOn w:val="Normaallaad"/>
    <w:rsid w:val="007453B2"/>
    <w:pPr>
      <w:tabs>
        <w:tab w:val="center" w:pos="4153"/>
        <w:tab w:val="right" w:pos="8306"/>
      </w:tabs>
    </w:pPr>
  </w:style>
  <w:style w:type="paragraph" w:styleId="Jalus">
    <w:name w:val="footer"/>
    <w:basedOn w:val="Normaallaad"/>
    <w:rsid w:val="007453B2"/>
    <w:pPr>
      <w:tabs>
        <w:tab w:val="center" w:pos="4153"/>
        <w:tab w:val="right" w:pos="8306"/>
      </w:tabs>
    </w:pPr>
  </w:style>
  <w:style w:type="paragraph" w:customStyle="1" w:styleId="ParagraphStyle1">
    <w:name w:val="Paragraph Style 1"/>
    <w:basedOn w:val="Normaallaad"/>
    <w:rsid w:val="007453B2"/>
    <w:pPr>
      <w:autoSpaceDE w:val="0"/>
      <w:autoSpaceDN w:val="0"/>
      <w:adjustRightInd w:val="0"/>
      <w:spacing w:line="320" w:lineRule="atLeast"/>
      <w:jc w:val="both"/>
      <w:textAlignment w:val="center"/>
    </w:pPr>
    <w:rPr>
      <w:rFonts w:ascii="Myriad Pro" w:hAnsi="Myriad Pro" w:cs="Myriad Pro"/>
      <w:color w:val="000000"/>
      <w:sz w:val="22"/>
      <w:szCs w:val="22"/>
      <w:lang w:eastAsia="et-EE"/>
    </w:rPr>
  </w:style>
  <w:style w:type="paragraph" w:styleId="Jutumullitekst">
    <w:name w:val="Balloon Text"/>
    <w:basedOn w:val="Normaallaad"/>
    <w:link w:val="JutumullitekstMrk"/>
    <w:semiHidden/>
    <w:unhideWhenUsed/>
    <w:rsid w:val="00005613"/>
    <w:rPr>
      <w:rFonts w:ascii="Segoe UI" w:hAnsi="Segoe UI" w:cs="Segoe UI"/>
      <w:sz w:val="18"/>
      <w:szCs w:val="18"/>
    </w:rPr>
  </w:style>
  <w:style w:type="character" w:customStyle="1" w:styleId="JutumullitekstMrk">
    <w:name w:val="Jutumullitekst Märk"/>
    <w:basedOn w:val="Liguvaikefont"/>
    <w:link w:val="Jutumullitekst"/>
    <w:semiHidden/>
    <w:rsid w:val="00005613"/>
    <w:rPr>
      <w:rFonts w:ascii="Segoe UI" w:hAnsi="Segoe UI" w:cs="Segoe UI"/>
      <w:sz w:val="18"/>
      <w:szCs w:val="18"/>
      <w:lang w:val="en-US" w:eastAsia="en-US"/>
    </w:rPr>
  </w:style>
  <w:style w:type="character" w:styleId="Hperlink">
    <w:name w:val="Hyperlink"/>
    <w:basedOn w:val="Liguvaikefont"/>
    <w:unhideWhenUsed/>
    <w:rsid w:val="005D09E5"/>
    <w:rPr>
      <w:color w:val="0000FF" w:themeColor="hyperlink"/>
      <w:u w:val="single"/>
    </w:rPr>
  </w:style>
  <w:style w:type="character" w:customStyle="1" w:styleId="apple-converted-space">
    <w:name w:val="apple-converted-space"/>
    <w:basedOn w:val="Liguvaikefont"/>
    <w:rsid w:val="005D09E5"/>
  </w:style>
  <w:style w:type="paragraph" w:customStyle="1" w:styleId="Default">
    <w:name w:val="Default"/>
    <w:rsid w:val="0069529F"/>
    <w:pPr>
      <w:suppressAutoHyphens/>
      <w:autoSpaceDE w:val="0"/>
      <w:autoSpaceDN w:val="0"/>
      <w:textAlignment w:val="baseline"/>
    </w:pPr>
    <w:rPr>
      <w:rFonts w:eastAsia="Calibri"/>
      <w:color w:val="000000"/>
      <w:lang w:eastAsia="en-US"/>
    </w:rPr>
  </w:style>
  <w:style w:type="paragraph" w:styleId="Loendilik">
    <w:name w:val="List Paragraph"/>
    <w:basedOn w:val="Normaallaad"/>
    <w:uiPriority w:val="34"/>
    <w:qFormat/>
    <w:rsid w:val="00107667"/>
    <w:pPr>
      <w:spacing w:after="160" w:line="259" w:lineRule="auto"/>
      <w:ind w:left="720"/>
      <w:contextualSpacing/>
    </w:pPr>
    <w:rPr>
      <w:rFonts w:asciiTheme="minorHAnsi" w:eastAsiaTheme="minorHAnsi" w:hAnsiTheme="minorHAnsi" w:cstheme="minorBidi"/>
      <w:sz w:val="22"/>
      <w:szCs w:val="22"/>
    </w:rPr>
  </w:style>
  <w:style w:type="paragraph" w:styleId="Vahedeta">
    <w:name w:val="No Spacing"/>
    <w:uiPriority w:val="1"/>
    <w:qFormat/>
    <w:rsid w:val="003A641E"/>
    <w:rPr>
      <w:rFonts w:ascii="Calibri" w:eastAsiaTheme="minorHAnsi" w:hAnsi="Calibri" w:cs="Calibri"/>
      <w:sz w:val="22"/>
      <w:szCs w:val="22"/>
      <w:lang w:val="en-US" w:eastAsia="en-US"/>
    </w:rPr>
  </w:style>
  <w:style w:type="paragraph" w:styleId="Normaallaadveeb">
    <w:name w:val="Normal (Web)"/>
    <w:basedOn w:val="Normaallaad"/>
    <w:uiPriority w:val="99"/>
    <w:semiHidden/>
    <w:unhideWhenUsed/>
    <w:rsid w:val="00D71216"/>
    <w:pPr>
      <w:spacing w:before="100" w:beforeAutospacing="1" w:after="100" w:afterAutospacing="1"/>
    </w:pPr>
    <w:rPr>
      <w:lang w:val="en-GB" w:eastAsia="en-GB"/>
    </w:rPr>
  </w:style>
  <w:style w:type="character" w:customStyle="1" w:styleId="Pealkiri3Mrk">
    <w:name w:val="Pealkiri 3 Märk"/>
    <w:basedOn w:val="Liguvaikefont"/>
    <w:link w:val="Pealkiri3"/>
    <w:rsid w:val="00BF299C"/>
    <w:rPr>
      <w:rFonts w:asciiTheme="majorHAnsi" w:eastAsiaTheme="majorEastAsia" w:hAnsiTheme="majorHAnsi" w:cstheme="majorBidi"/>
      <w:noProof/>
      <w:color w:val="243F60" w:themeColor="accent1" w:themeShade="7F"/>
      <w:sz w:val="24"/>
      <w:szCs w:val="24"/>
      <w:lang w:eastAsia="en-US"/>
    </w:rPr>
  </w:style>
  <w:style w:type="character" w:styleId="Lahendamatamainimine">
    <w:name w:val="Unresolved Mention"/>
    <w:basedOn w:val="Liguvaikefont"/>
    <w:uiPriority w:val="99"/>
    <w:semiHidden/>
    <w:unhideWhenUsed/>
    <w:rsid w:val="006B12C0"/>
    <w:rPr>
      <w:color w:val="605E5C"/>
      <w:shd w:val="clear" w:color="auto" w:fill="E1DFDD"/>
    </w:rPr>
  </w:style>
  <w:style w:type="character" w:styleId="Klastatudhperlink">
    <w:name w:val="FollowedHyperlink"/>
    <w:basedOn w:val="Liguvaikefont"/>
    <w:semiHidden/>
    <w:unhideWhenUsed/>
    <w:rsid w:val="006B12C0"/>
    <w:rPr>
      <w:color w:val="800080" w:themeColor="followedHyperlink"/>
      <w:u w:val="single"/>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6629">
      <w:bodyDiv w:val="1"/>
      <w:marLeft w:val="0"/>
      <w:marRight w:val="0"/>
      <w:marTop w:val="0"/>
      <w:marBottom w:val="0"/>
      <w:divBdr>
        <w:top w:val="none" w:sz="0" w:space="0" w:color="auto"/>
        <w:left w:val="none" w:sz="0" w:space="0" w:color="auto"/>
        <w:bottom w:val="none" w:sz="0" w:space="0" w:color="auto"/>
        <w:right w:val="none" w:sz="0" w:space="0" w:color="auto"/>
      </w:divBdr>
    </w:div>
    <w:div w:id="333146719">
      <w:bodyDiv w:val="1"/>
      <w:marLeft w:val="0"/>
      <w:marRight w:val="0"/>
      <w:marTop w:val="0"/>
      <w:marBottom w:val="0"/>
      <w:divBdr>
        <w:top w:val="none" w:sz="0" w:space="0" w:color="auto"/>
        <w:left w:val="none" w:sz="0" w:space="0" w:color="auto"/>
        <w:bottom w:val="none" w:sz="0" w:space="0" w:color="auto"/>
        <w:right w:val="none" w:sz="0" w:space="0" w:color="auto"/>
      </w:divBdr>
    </w:div>
    <w:div w:id="1004671903">
      <w:bodyDiv w:val="1"/>
      <w:marLeft w:val="0"/>
      <w:marRight w:val="0"/>
      <w:marTop w:val="0"/>
      <w:marBottom w:val="0"/>
      <w:divBdr>
        <w:top w:val="none" w:sz="0" w:space="0" w:color="auto"/>
        <w:left w:val="none" w:sz="0" w:space="0" w:color="auto"/>
        <w:bottom w:val="none" w:sz="0" w:space="0" w:color="auto"/>
        <w:right w:val="none" w:sz="0" w:space="0" w:color="auto"/>
      </w:divBdr>
    </w:div>
    <w:div w:id="1681471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scue@rescue.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yC6P8XNDcYWOlpETlaacnrO9AQ==">AMUW2mWClvUAgjnRLdHt0XVxW6sFBiwF7wpVJphxgM+lRtEsZODZvIazKCvwAyNuddgnCqp12JqOOLe/lon3jmqvYKIA85n38rI2HTzrjZSOdqqNCJP4NmKgDy6ej1fpXyJS+RNfhRCg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2232</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dc:creator>
  <cp:lastModifiedBy>Andry Krass</cp:lastModifiedBy>
  <cp:revision>2</cp:revision>
  <dcterms:created xsi:type="dcterms:W3CDTF">2024-10-07T07:00:00Z</dcterms:created>
  <dcterms:modified xsi:type="dcterms:W3CDTF">2024-10-07T07:00:00Z</dcterms:modified>
</cp:coreProperties>
</file>